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30"/>
        </w:tabs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抽检不符合标准规定产品名单</w:t>
      </w:r>
    </w:p>
    <w:p>
      <w:pPr>
        <w:spacing w:line="500" w:lineRule="exact"/>
        <w:jc w:val="center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80"/>
        <w:gridCol w:w="1843"/>
        <w:gridCol w:w="1840"/>
        <w:gridCol w:w="1451"/>
        <w:gridCol w:w="2069"/>
        <w:gridCol w:w="1418"/>
        <w:gridCol w:w="1700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tblHeader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标示产品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被抽查单位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标示生产企业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规格型号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生产日期/批号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/出厂编号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抽样单位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检验单位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不符合标准规定项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r-谷氨酰基转移酶测定试剂盒（IFCC推荐法）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上海聚创医药科技有限公司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上海聚创医药科技有限公司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R1:2*80ml R2:2*20ml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2020.12.08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201239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线性区间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半导体激光治疗机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广州市普东医疗设备股份有限公司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广州市普东医疗设备股份有限公司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PT-14798-F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2021.03.19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01210310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1.控制器件和仪表的准确性；2.激光终端输出功率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半导体激光/低频治疗仪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桂林康兴医疗器械有限公司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桂林康兴医疗器械有限公司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GX-2000B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20210330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B21000002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半导体激光治疗仪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深圳为人光大科技有限公司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深圳为人光大科技有限公司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T60A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2020年7月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WR08012007033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连续漏电流和患者辅助电流（正常工作温度下）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鼻窦镜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N1101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20210331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350. 1711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1.颜色分辨能力和色还原性；2.综合镜体光效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超声多普勒胎儿心率仪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深圳市正生技术有限公司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深圳市正生技术有限公司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A100C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2021.3.10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A100C210002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设备或设备部件的外部标记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超声多普勒血流分析仪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北京市北科数字医疗技术有限公司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Compumedics Germany GmbH 德国科尔麦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Doppler-Box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2021.02.22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DB-2786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输入功率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经颅多普勒血流分析仪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上海光电医用电子仪器有限公司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RIMED Ltd.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Digi-Lite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2021/02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80221013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1.设备或设备部件的外部标记；2.控制器件和仪表的标记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超声多普勒血流检测仪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深圳市贝斯曼精密仪器有限公司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深圳市贝斯曼精密仪器有限公司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BV-520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2020-11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52020110046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流速测量范围及误差；设备或设备部件的外部标记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多普勒血流探测仪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北京永安吉信科技有限公司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株式会社Hadeco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ES-100V3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2020年11月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SN20110057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设备或设备部件的外部标记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多功能牵引床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河南省富瑞德医疗设备有限公司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河南省富瑞德医疗设备有限公司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FRD/YZ-II型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2020年6月8日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200608001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河南省药品监督管理局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牵引力设置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电动间歇牵引装置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上海麦笛珂斯医疗器械有限公司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株式会社 NIHON MEDIX株式会社日本メディックス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ELKEINE V 5021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2020/12/18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PMEAR30149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设备或设备部件的外部标记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二氧化碳激光治疗机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武汉镭健科技有限责任公司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武汉镭健科技有限责任公司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Ligenesis-MC30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2021.03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MC30210022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输入功率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上海瓷丰牙科器材贸易有限公司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德国维他公司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VITAPAN PLUS</w:t>
            </w:r>
            <w:r>
              <w:rPr>
                <w:rFonts w:eastAsia="仿宋_GB2312"/>
                <w:kern w:val="0"/>
                <w:sz w:val="24"/>
              </w:rPr>
              <w:t>®;VITA LINGOFORM®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2020.9.10;2020.11.2;2020.1.10;2020.1.7;2020-01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D6;Y8;C8;C8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VT-AV2M2T42;VT-AV2M2L33;VT-A52M221LO;VT-A52M221LU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孔隙和其他缺陷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古莎齿科有限公司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古莎齿科有限公司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L447 U38 32O 32U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20210319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孔隙和其他缺陷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福州永鑫医疗器械有限公司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古莎齿科有限公司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L425 U37 32O 32U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20210106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福建省药品监督管理局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1.牙的尺寸；2.孔隙和其他缺陷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多层色合成树脂牙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广西南宁一笑堂口腔器材有限公司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上海医疗器械股份有限公司齿科材料厂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B468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201506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201506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孔隙和其他缺陷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18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一次性使用气管插管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江苏省永宁医疗器械有限公司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江苏省永宁医疗器械有限公司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普通型 6.5mm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20210310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新疆维吾尔自治区药品检验研究院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套囊（充起直径）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青岛领秀眼镜有限公司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BESCON CO.,LTD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Tutti One Day Color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2017-08、2018-10、2018-10、2019-08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HJ0172、HX0341B、HX0339B、IH8254B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后顶焦度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吉林肖氏眼科配镜有限公司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BESCON CO.,LTD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Tutti One Day Color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2019-12、2018-10、2020-12、2017-12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IL8099B、HX0393B、IX8070B、HN0182B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吉林省药品监督管理局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后顶焦度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上海力婷隐形眼镜有限公司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甘肃康视达科技集团有限公司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彩色镜片MC38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2020.12.10、2021.02.23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B20121001、B21022301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光透过率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吉林瑞尔康隐形眼镜有限公司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吉林瑞尔康隐形眼镜有限公司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Realcon Color 40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2021.04.08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210408-23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吉林省药品监督管理局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光透过率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掌式无线彩色多普勒超声诊断系统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武汉启佑生物医疗电子有限公司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武汉启佑生物医疗电子有限公司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D8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2019-04-30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1100201904D194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设备或设备部件的外部标记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一次性使用手术衣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南昌市朝阳医疗保健用品有限公司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南昌市朝阳医疗保健用品有限公司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中号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江西省药品监督管理局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1.胀破强力-干态（产品关键区域）；2.胀破强力-干态（产品非关键区域）；3.胀破强力-湿态（产品关键区域）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一次性使用手术衣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南宁腾科宝迪生物科技有限公司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南宁腾科宝迪生物科技有限公司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XL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2021.02.06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20210201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1.胀破强力-干态（产品关键区域）；2.胀破强力-干态（产品非关键区域）；3.胀破强力-湿态（产品关键区域）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四氢大麻酚酸检测试剂（胶体金法）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杭州博拓生物科技股份有限公司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杭州博拓生物科技股份有限公司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板型单人份：40人份/盒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2021-04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THC21040008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中国食品药品检定研究院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1.阳性参考品符合率；2.最低检测限；3.重复性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四氢大麻酚酸检测试剂盒（胶体金法）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南通伊仕生物技术股份有限公司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南通伊仕生物技术股份有限公司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1人份/袋、25人份/盒（卡型）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20210325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2103032614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中国食品药品检定研究院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1.物理性状；2.阳性参考品符合率；3.最低检测限；4.重复性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微波治疗机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南京三乐机电技术研究所有限公司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南京三乐机电技术研究所有限公司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AMT-A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2021.1.27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A02101271013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正常工作温度下的连续漏电流和患者辅助电流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29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微波治疗仪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南京长城医疗设备有限公司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南京长城医疗设备有限公司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MTI-5DT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2021年03月07日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HODT204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正常工作温度下的连续漏电流和患者辅助电流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30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微波治疗仪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徐州市科健高新技术有限公司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徐州市科健高新技术有限公司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KWBZ-1B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2021/4/6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S402B012103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输出线缆、转接器驻波比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电动洗胃机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江苏鱼跃医疗设备股份有限公司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江苏鱼跃医疗设备股份有限公司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7DI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2021-02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2102020005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自动洗胃机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天津市同业科技发展有限公司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天津市同业科技发展有限公司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SC-Ⅱ型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2021年4月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SJ21-04-106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天津市药品监督管理局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自动洗胃机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扬州慧科电子有限公司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扬州慧科电子有限公司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QZD-C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2021.3.16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210009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1.流量；2.冲、吸转换装置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双猪尾硅胶输尿管支架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山西白求恩医院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Cook Incorporated 库克公司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133626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2020-10-26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13512726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山西省药品监督管理局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固定强度（浸泡前）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输尿管支架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陕西省人民医院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波士顿科学公司Boston Scientific Corporation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M0061752530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2020年07月14日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25713850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陕西省药品监督管理局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1.固定强度（浸泡前）；2.断裂强度（浸泡前）；3.伸长率（浸泡前）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输尿管支架管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上海英诺伟医疗器械有限公司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上海英诺伟医疗器械有限公司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IVX-UT-01-472610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2020.12.14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201214-UT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固定强度（浸泡前）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一次性使用无菌手术膜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山东速康医疗科技有限公司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山东速康医疗科技有限公司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45cm×45cm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2021/02/25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20210225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安徽省食品药品检验研究院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水蒸气透过性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一次性使用无菌手术膜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淄博创奇医疗用品有限公司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淄博创奇医疗用品有限公司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45CM×45CM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2021/04/08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20210408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安徽省食品药品检验研究院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水蒸气透过性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39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医用超声雾化器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深圳市摩力康医疗科技有限公司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深圳市摩力康医疗科技有限公司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MI-M780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2018-9-13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M780180801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M7801808010160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1.设备或设备部件的外部标记；2.指示灯和按钮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134" w:bottom="1531" w:left="1134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3175" r="3175" b="4445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.15pt;width:6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c7wkd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c7wkdEAAAAEAQAADwAAAAAAAAABACAAAAAiAAAA&#10;ZHJzL2Rvd25yZXYueG1sUEsBAhQAFAAAAAgAh07iQJBI54g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559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260AF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01B0A"/>
    <w:rsid w:val="009107B8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33715A6F"/>
    <w:rsid w:val="36EB9770"/>
    <w:rsid w:val="37BFF10B"/>
    <w:rsid w:val="3FFFF880"/>
    <w:rsid w:val="424F3B36"/>
    <w:rsid w:val="45386969"/>
    <w:rsid w:val="45492E01"/>
    <w:rsid w:val="466F7F34"/>
    <w:rsid w:val="571CB4A1"/>
    <w:rsid w:val="5F8C32F3"/>
    <w:rsid w:val="6BFBE275"/>
    <w:rsid w:val="6BFE3AA7"/>
    <w:rsid w:val="6EF7B52A"/>
    <w:rsid w:val="71DA4510"/>
    <w:rsid w:val="735B5378"/>
    <w:rsid w:val="758F27DE"/>
    <w:rsid w:val="776CF413"/>
    <w:rsid w:val="777A6CC9"/>
    <w:rsid w:val="777B11D1"/>
    <w:rsid w:val="77DB2A18"/>
    <w:rsid w:val="77FB14F9"/>
    <w:rsid w:val="7ADF7BFB"/>
    <w:rsid w:val="7D5FE9B4"/>
    <w:rsid w:val="7DBF0B4E"/>
    <w:rsid w:val="7DDB0359"/>
    <w:rsid w:val="7DEF9DB6"/>
    <w:rsid w:val="7EE795B2"/>
    <w:rsid w:val="7F97E531"/>
    <w:rsid w:val="7FDDD16C"/>
    <w:rsid w:val="7FECB0AB"/>
    <w:rsid w:val="8DBFB0BC"/>
    <w:rsid w:val="AFFBD235"/>
    <w:rsid w:val="B5CF2E7B"/>
    <w:rsid w:val="CFDE28D2"/>
    <w:rsid w:val="EFEE3AF1"/>
    <w:rsid w:val="FBDF3B40"/>
    <w:rsid w:val="FDEBCA9F"/>
    <w:rsid w:val="FEFFE5BD"/>
    <w:rsid w:val="FFCE486F"/>
    <w:rsid w:val="FFF6AD9B"/>
    <w:rsid w:val="FFFEF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706</Words>
  <Characters>4026</Characters>
  <Lines>33</Lines>
  <Paragraphs>9</Paragraphs>
  <TotalTime>0</TotalTime>
  <ScaleCrop>false</ScaleCrop>
  <LinksUpToDate>false</LinksUpToDate>
  <CharactersWithSpaces>4723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2021-12-22T09:59:00Z</dcterms:created>
  <dc:creator>Xtzj.User</dc:creator>
  <cp:lastModifiedBy>Litoyi</cp:lastModifiedBy>
  <cp:lastPrinted>2021-12-22T15:43:00Z</cp:lastPrinted>
  <dcterms:modified xsi:type="dcterms:W3CDTF">2021-12-23T00:48:01Z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76D5BEA2C6E54DD1A4FF38F81FD451BE</vt:lpwstr>
  </property>
</Properties>
</file>