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华文仿宋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华文仿宋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2022年1月批准注册医疗器械产品目录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3084"/>
        <w:gridCol w:w="3360"/>
        <w:gridCol w:w="16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2" w:hRule="atLeast"/>
          <w:tblHeader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髋关节假体-金属股骨头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国械注准20223130001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66" w:hRule="atLeast"/>
          <w:jc w:val="center"/>
        </w:trPr>
        <w:tc>
          <w:tcPr>
            <w:tcW w:w="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组配式髋关节假体柄系统</w:t>
            </w:r>
          </w:p>
        </w:tc>
        <w:tc>
          <w:tcPr>
            <w:tcW w:w="33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国械注准20223130002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一次性使用输液接头保护帽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圣光医用制品股份有限公司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一次性使用不可吸收组织闭合夹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常州舣舟医疗器械有限公司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20223020004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一次性使用内镜消化道黏膜下填充剂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山东威高药业股份有限公司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一次性使用冠状动脉球囊扩张导管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东莞天天向上医疗科技有限公司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广东博迈医疗科技股份有限公司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可解脱带纤维毛弹簧圈栓塞系统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上海申淇医疗科技股份有限公司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直管型胸主动脉覆膜支架系统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上海微创心脉医疗科技（集团）股份有限公司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导管鞘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杭州启明医疗器械股份有限公司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输送导管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泓懿医疗器械（苏州）有限公司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一次性使用导管鞘组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深圳市业聚实业有限公司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造影导管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科睿驰（深圳）医疗科技发展有限公司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紫杉醇药物释放冠脉球囊导管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贝朗医疗（苏州）有限公司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新型冠状病毒（2019-nCoV）核酸检测试剂盒（荧光PCR法）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新羿制造科技（北京）有限公司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新型冠状病毒(2019-nCoV)IgG抗体检测试剂盒（化学发光法）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广州市康润生物科技有限公司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新型冠状病毒2019-nCoV核酸检测试剂盒（荧光PCR法）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艾康生物技术（杭州）有限公司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新型冠状病毒2019-nCoV核酸检测试剂盒（联合探针锚定聚合测序法）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广州微远医疗器械有限公司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植入式可充电脊髓神经刺激器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北京品驰医疗设备有限公司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国械注准20223120019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植入式脊髓神经刺激器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北京品驰医疗设备有限公司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国械注准20223120020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植入式脊髓神经刺激电极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北京品驰医疗设备有限公司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国械注准20223120021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植入式脊髓神经刺激延伸导线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北京品驰医疗设备有限公司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国械注准20223120022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植入式脊髓神经刺激电极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北京品驰医疗设备有限公司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国械注准20223120023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神经外科手术导航定位系统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华科精准（北京）医疗科技有限公司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国械注准20223010024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环柄注射器及配件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一次性使用连接管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浙江伏尔特医疗器械股份有限公司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可吸收生物膜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陕西佰傲再生医学有限公司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20223170027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吸收性氧化再生纤维素止血材料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杭州协合医疗用品有限公司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常州苏川医疗科技有限公司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股骨头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北京华康天怡生物科技有限公司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一次性使用麻醉穿刺包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河南省健琪医疗器械有限公司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20223080031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人工髋关节组件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山东新华联合骨科器材股份有限公司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国械注准20223130032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合成树脂牙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山八齿材工业（常熟）有限公司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20223170033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一次性使用高压延长管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上海康德莱医疗器械股份有限公司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带线锚钉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20223130035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椎体融合器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创辉医疗器械江苏有限公司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一次性使用精密过滤输液器 带针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河北中捷医疗器械有限公司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一次性使用泵用输液器 带针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北京伏尔特技术有限公司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北京贝思达生物技术有限公司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一次性使用钝末端注射针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郑州普湾医疗技术有限公司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中空螺钉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江苏乾瑞医疗器械有限公司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一次性使用无菌胰岛素注射器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普昂（杭州）医疗科技股份有限公司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国械注准20223140042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去白细胞血小板保存袋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山东威高集团医用高分子制品股份有限公司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国械注准20223100043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一次性使用人体动脉血样采集器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山东威高集团医用高分子制品股份有限公司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国械注准20223220044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髋关节假体-翻修型股骨柄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嘉思特华剑医疗器材（天津）有限公司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20223130045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一次性使用连通板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东莞市一星医疗科技有限公司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20223140046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一次性使用连通板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深圳市库珀科技发展有限公司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20223140047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高压造影注射系统管路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深圳市迈威生物科技有限公司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20223060048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超声血管导引穿刺针及附件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昊朗科技（佛山）有限公司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20223030049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一次性使用精密过滤输液器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山东威高集团医用高分子制品股份有限公司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20223140050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一次性使用Y型连接器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深圳市库珀科技发展有限公司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膝关节假体 TMK胫骨垫片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北京爱康宜诚医疗器材有限公司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国械注准20223130052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一次性使用防针刺伤静脉留置针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山东新华安得医疗用品有限公司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20223140053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球囊导引导管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禾木（中国）生物工程有限公司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20223030054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一次性使用补液管路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广东百合医疗科技股份有限公司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20223100055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金属髓内针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苏州爱得科技发展股份有限公司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20223130056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一次性使用输液器 带针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山东威高集团医用高分子制品股份有限公司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20223140057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一次性使用可调弯标测导管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科塞尔医疗科技（苏州）有限公司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国械注准20223070058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一次性使用陡脉冲消融电极针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上海睿刀医疗科技有限公司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国械注准20223070059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国械注准20223060060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麻醉深度监护仪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深圳市威浩康医疗器械有限公司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国械注准20223070061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赛诺威盛医疗科技（扬州）有限公司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国械注准20223060062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便携式电子镇痛泵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巨翊医疗科技（苏州）有限公司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国械注准20223140063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北京万东医疗科技股份有限公司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国械注准20223060064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微波消融仪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安徽硕金医疗设备有限公司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国械注准20223010065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婴儿培养箱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山东博科保育科技股份有限公司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国械注准20223080066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神经外科手术导航定位系统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北京柏惠维康科技有限公司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国械注准20223010067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放射治疗轮廓勾画软件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广州柏视医疗科技有限公司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国械注准20223210068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宁波海泰科迈医疗器械有限公司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国械注准20223010069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全自动核酸检测分析系统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奥然生物科技（上海）有限公司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国械注准20223220070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全自动核酸检测分析系统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嘉兴市艾科诺生物科技有限公司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国械注准20223220071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航卫通用电气医疗系统有限公司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国械注准20223060072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乙型肝炎病毒表面抗原测定试剂盒（直接化学发光法）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北京健安生物科技有限公司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国械注准20223400073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梅毒螺旋体抗体检测试剂盒（直接化学发光法）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北京健安生物科技有限公司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国械注准20223400074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人类免疫缺陷病毒抗原抗体检测试剂盒（化学发光法）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厦门市波生生物技术有限公司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国械注准20223400075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甲胎蛋白（AFP）测定试剂盒（磁微粒化学发光免疫分析法）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北京北方生物技术研究所有限公司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国械注准20223400076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丙型肝炎病毒抗体检测试剂盒（直接化学发光法）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北京健安生物科技有限公司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国械注准20223400077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乙型肝炎病毒核心抗体检测试剂盒（直接化学发光法）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北京健安生物科技有限公司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国械注准20223400078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幽门螺杆菌抗体分型检测试剂盒（斑点印迹法）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深圳市伯劳特生物制品有限公司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国械注准20223400079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人运动神经元存活基因1（SMN1）检测试剂盒（PCR-荧光探针法）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深圳会众生物技术有限公司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国械注准20223400080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人MTHFR(C677T)基因分型检测试剂盒（荧光-PCR法）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杭州百迈生物股份有限公司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国械注准20223400081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ABO血型正反定型及Rh血型检测卡（微柱凝胶法）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国械注准20223400082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A群轮状病毒、腺病毒、诺如病毒抗原检测试剂盒（乳胶层析法）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北京英诺特生物技术股份有限公司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国械注准20223400083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植入式脑深部电刺激延伸导线套件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北京品驰医疗设备有限公司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国械注准20223120084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双通道可充电植入式脑深部电刺激脉冲发生器套件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北京品驰医疗设备有限公司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国械注准20223120085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植入式脑深部电刺激电极导线套件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北京品驰医疗设备有限公司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国械注准20223120086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双通道植入式脑深部电刺激脉冲发生器套件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北京品驰医疗设备有限公司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国械注准20223120087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锁定型金属接骨螺钉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江苏百纳医疗科技有限公司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国械注准20223130088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锁定型金属接骨板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江苏百纳医疗科技有限公司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国械注准20223130089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一次性使用正压静脉留置针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威海洁瑞医用制品有限公司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20223140090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一次性使用防针刺静脉留置针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苏州鱼跃医疗科技有限公司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国械注准20223140091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交联透明质酸钠凝胶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常州百瑞吉生物医药有限公司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20223140092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一次性使用闭合夹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苏州奥芮济医疗科技有限公司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20223020093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半月板缝合钉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国械注准20223130094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血液透析干粉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天津市海诺德工贸有限公司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20223100095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一次性使用输液器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山东威高集团医用高分子制品股份有限公司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20223140096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苏州苏南捷迈得医疗器械有限公司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国械注准20223130097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一次性使用防针刺静脉采血针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山东新华安得医疗用品有限公司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20223220098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腹主动脉覆膜支架系统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北京华脉泰科医疗器械有限公司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20223220099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高压注射连接管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沈阳新智源医疗用品有限公司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国械注准20223060100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软组织水平牙种植体及附件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杭州民生立德医疗科技有限公司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国械注准20223170101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一次性使用高压连接管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荆州市益海科技有限公司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国械注准20223060102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透明质酸钠防粘连凝胶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浙江景嘉医疗科技有限公司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国械注准20223140103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股骨交锁式髓内钉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常州市康辉医疗器械有限公司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国械注准20223130104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腔静脉滤器系统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先健科技（深圳）有限公司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国械注准20223130105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非锁定空心接骨螺钉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卓迈康（厦门）医疗器械有限公司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国械注准20223130106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微创神通医疗科技（上海）有限公司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国械注准20223030107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腹腔内窥镜手术系统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上海微创医疗机器人（集团）股份有限公司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国械注准20223010108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浙江朗润医疗科技有限公司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国械注准20223060109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婴儿培养箱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蚌埠依爱电子科技有限责任公司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国械注准20223080110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输液泵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深圳迈瑞科技有限公司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国械注准20223140111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超导型磁共振成像系统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北京万东医疗科技股份有限公司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国械注准20223060112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全膝关节置换手术导航定位系统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北京和华瑞博医疗科技有限公司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国械注准20223010113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麻醉蒸发器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国械注准20223080114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定量血流分数检测仪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博动医学影像科技（上海）有限公司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国械注准20223070115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电子支气管内镜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上海澳华内镜股份有限公司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国械注准20223060116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电动直线型切割吻合器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苏州英途康医疗科技有限公司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国械注准20223010117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高频内窥镜手术器械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广东百生医疗器械股份有限公司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国械注准20223010118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一次性使用热活检钳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上海诺英医疗器械有限公司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国械注准20223010119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一次性使用热活检钳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江苏锐天医疗科技有限公司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国械注准20223010120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山东大骋医疗科技有限公司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国械注准20223060121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弓形虫IgG抗体检测试剂盒（微柱凝胶法）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长春博讯生物技术有限责任公司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胸腰椎后路钉棒内固定系统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湖北骼健医疗科技有限公司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国械注准20223130123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一次性使用Y型连接阀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荆州市益海科技有限公司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国械注准20223030124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河南省驼人医疗科技有限公司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国械注准20223100125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海昌隐形眼镜有限公司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国械注准20223160126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抓捕器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徐州亚太科技有限公司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 xml:space="preserve">国械注准20223030127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国械注准20223160128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先健科技（深圳）有限公司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国械注准20223030129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三维电解脱弹簧圈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微创神通医疗科技（上海）有限公司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国械注准20223130130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血栓抽吸导管套件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深圳市业聚实业有限公司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国械注准20223030131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安非他明检测试剂盒（胶体金法）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浙江东方基因生物制品股份有限公司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国械注准20223400132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丁丙诺啡检测试剂盒（胶体金法）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浙江东方基因生物制品股份有限公司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国械注准20223400133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苯二氮卓检测试剂盒（胶体金法）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浙江东方基因生物制品股份有限公司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国械注准20223400134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氯胺酮检测试剂盒（胶体金法）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浙江东方基因生物制品股份有限公司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国械注准20223400135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吗啡/甲基安非他明/氯胺酮联合检测试剂盒 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浙江东方基因生物制品股份有限公司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国械注准20223400136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幽门螺杆菌23S rRNA基因与gyrA基因突变检测试剂盒（荧光PCR法）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江苏默乐生物科技股份有限公司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国械注准20223400137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醛酮还原酶1B10测定试剂盒（时间分辨荧光免疫分析法）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湖南莱拓福生物科技有限公司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国械注准20223400138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肠道病毒71型-柯萨奇病毒A16型IgM抗体检测试剂（免疫层析法）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国械注准20223400139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丙型肝炎病毒（HCV）核酸检测试剂盒（荧光PCR法）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广州市宝创生物技术有限公司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国械注准20223400140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乙型肝炎病毒表面抗原检测试剂盒（化学发光免疫分析法）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基蛋生物科技股份有限公司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国械注准20223400141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念珠菌/阴道毛滴虫/阴道加德纳菌抗原检测试剂盒(乳胶层析法)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北京泰格科信生物科技有限公司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国械注准20223400142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麻醉机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国械注准20223080143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奥泰医疗系统有限责任公司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国械注准20223060144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透视摄影X射线机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北京万东医疗科技股份有限公司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国械注准20223060145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超导型磁共振成像系统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北京万东医疗科技股份有限公司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国械注准20223060146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放射性粒籽植入专用穿刺针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北京市睿思博研科技开发有限公司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国械注准20223050147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北京万东医疗科技股份有限公司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国械注准20223060148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广东宝莱特医用科技股份有限公司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国械注准20223070149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输液信息采集系统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深圳迈瑞科技有限公司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国械注准20223140150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一次性使用高频止血电极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锐志微创医疗科技（常州）有限公司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国械注准20223010151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jc w:val="center"/>
        </w:trPr>
        <w:tc>
          <w:tcPr>
            <w:tcW w:w="885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一次性使用膜式氧合器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MC3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20223100002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弹性髓内针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Königsee Implantate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国械注进20223130003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膝关节翻修生物型组件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DePuy (Ireland)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国械注进20223130004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钛夹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AESCULAP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国械注进20223020016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肺灌注溶液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XVIVO Perfusion AB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国械注进20223100017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人工心脏瓣膜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国械注进20223130018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人工晶状体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Alcon Laboratories, Incorporated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国械注进20223160019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一次性使用内窥镜注射针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Medi-Globe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国械注进20223140020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髋关节系统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MicroPort Orthopedics, Inc. 微创骨科股份有限公司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国械注进20223130021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植入式心脏再同步复律除颤器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BIOTRONIK SE &amp; Co. KG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国械注进20223120022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多普勒血流探测仪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株式会社Hadeco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国械注进20223070023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一次性使用乳头切开扩张球囊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オリンパスメディカルシステムズ株式会社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国械注进20223010024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PaloDEx Group Oy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国械注进20223060025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射频消融电极针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RF Medical Co，Ltd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国械注进20223010026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植入式心脏再同步复律除颤器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BIOTRONIK SE &amp; Co.KG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国械注进20223120027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非骨水泥型髋关节系统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GO German Orthopedic Implants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国械注进20223130034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超声诊断系统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ESAOTE S.p.A.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国械注进20223060044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神经监护气管插管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inomed Medizintechnik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国械注进20223080045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EB病毒壳抗原IgM抗体检测试剂盒(化学发光微粒子免疫检测法)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Abbott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国械注进20223400046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B群链球菌核酸检测试剂盒（环介导恒温扩增法）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Hibergene Diagnostics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国械注进20223400047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甲型肝炎病毒抗体质控品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国械注进20223400048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5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进口第二类医疗器械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内窥镜可重复使用单发施夹钳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国械注进20222020001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一次性使用硅油注吸套包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FRANCE CHIRURGIE INSTRUMENTATION SAS (FCI S.A.S.)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国械注进20222160005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4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一次性使用活检针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H.S. HOSPITAL SERVICE S.P.A.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国械注进20222140006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呼吸管路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Breas Medical,Inc.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国械注进20222080007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气道超声穿刺针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国械注进20222020008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外视镜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KARL STORZ SE &amp; Co. KG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国械注进20222060009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强脉冲光治疗仪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EUROFEEDBACK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国械注进20222090010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数字化摄影X射线系统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Siemens Healthcare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国械注进20222060011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旋转阳极X射线管组件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Philips Medical Systems DMC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国械注进20222060012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射线束扫描测量装置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ScandiDos AB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国械注进20222050013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双能X射线骨密度仪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Osteosys Co.,Ltd.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国械注进20222060014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医用电动床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Famed Żywiec Sp. z o.o.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国械注进20222150015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预处理剂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株式会社ジーシーデンタルプロダクツ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国械注进20222170028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医用导电膏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日本光電工業株式会社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国械注进20222070029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一次性使用内窥镜加长杆管型吻合器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Ethicon Endo-Surgery,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国械注进20222020030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一次性使用管型吻合器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Ethicon Endo-Surgery, LLC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国械注进20222020031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一次性使用真空采血管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徳山積水工業株式会社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国械注进20222220032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一次性使用真空采血管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Greiner Bio-One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国械注进20222220033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时差培养箱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Esco Medical Technologies,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国械注进20222180035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二氧化碳培养箱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Esco Medical Technologies,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国械注进20222220036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网式雾化器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オムロンヘルスケア株式会社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国械注进20222080037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口内数字化X射线成像系统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(주)덴티움아이씨티사업부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国械注进20222060038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电子内窥镜图像处理器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国械注进20222060039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验光头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ESSILOR INTERNATIONAL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国械注进20222160040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全自动微生物鉴定和药敏分析系统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Trek Diagnostic Systems Ltd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国械注进20222200041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皮质醇测定试剂盒（化学发光微粒子免疫检测法）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Abbott Ireland Diagnostics Division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国械注进20222400042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甲状腺球蛋白测定试剂盒（化学发光免疫分析法）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DiaSorin S.p.A.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国械注进20222400043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耳内式助听器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索诺瓦股份公司 SONOVA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国械注进20222190049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人体成分分析仪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美迪安纳有限公司 MEDIANA Co.,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国械注进20222070050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动态血压记录仪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太空实验室医疗集团 Spacelabs Healthcare, Ltd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国械注进20222070051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射线束扫描测量系统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亿比亚剂量测量有限责任公司 IBA Dosimetry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国械注进20222050052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射线束扫描测量系统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亿比亚剂量测量有限责任公司 IBA Dosimetry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国械注进20222050053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一次性脑电电极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迈心诺公司 Masimo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国械注进20222070054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港澳台医疗器械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人工晶状体植入器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亚伦光学仪器有限公司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国械注许20222160001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德瑪凱股份有限公司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国械注许20223010002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空心接骨螺钉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愛派司生技股份有限公司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国械注许20223130003</w:t>
            </w:r>
          </w:p>
        </w:tc>
      </w:tr>
    </w:tbl>
    <w:p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1905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84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kqNztEAAAAE&#10;AQAADwAAAGRycy9kb3ducmV2LnhtbE2PQUvEMBCF74L/IYzgzU3rQi216R4WvHhzFcHbbDPbFJNJ&#10;SbLd9t+b9aKXgcd7vPdNu1ucFTOFOHpWUG4KEMS91yMPCj7eXx5qEDEha7SeScFKEXbd7U2LjfYX&#10;fqP5kAaRSzg2qMCkNDVSxt6Qw7jxE3H2Tj44TFmGQeqAl1zurHwsiko6HDkvGJxob6j/Ppydgqfl&#10;09MUaU9fp7kPZlxr+7oqdX9XFs8gEi3pLwxX/IwOXWY6+jPrKKyC/Ej6vVevqksQRwXbaguya+V/&#10;+O4HUEsDBBQAAAAIAIdO4kDY7q7tCgIAAAMEAAAOAAAAZHJzL2Uyb0RvYy54bWytU82O0zAQviPx&#10;DpbvNOmWLihqulq2KkJafqSFB3Adp7GIPdbYbVIeAN6AExfuPFefg7HTlGW57IGLNbbH33zfN+PF&#10;VW9atlfoNdiSTyc5Z8pKqLTdlvzTx/Wzl5z5IGwlWrCq5Afl+dXy6ZNF5wp1AQ20lUJGINYXnSt5&#10;E4IrsszLRhnhJ+CUpcsa0IhAW9xmFYqO0E2bXeT5ZdYBVg5BKu/pdDVc8hMiPgYQ6lpLtQK5M8qG&#10;ARVVKwJJ8o12ni8T27pWMryva68Ca0tOSkNaqQjFm7hmy4Uotihco+WJgngMhQeajNCWip6hViII&#10;tkP9D5TREsFDHSYSTDYISY6Qimn+wJu7RjiVtJDV3p1N9/8PVr7bf0CmK5oEzqww1PDj92/HH7+O&#10;P7+yWbSnc76grDtHeaF/BX1MjVK9uwX52TMLN42wW3WNCF2jREX0pvFldu/pgOMjyKZ7CxXVEbsA&#10;Caiv0URAcoMROrXmcG6N6gOTsWR++eL5bM6ZpLuLWT7P56mEKMbXDn14rcCwGJQcqfUJXexvfYhs&#10;RDGmxGIW1rptU/tb+9cBJcaTxD4SHqiHftOf3NhAdSAdCMM00V+ioAH8wllHk1RySx+Hs/aNJSfi&#10;0I0BjsFmDISV9LDkgbMhvAnDcO4c6m1DuKPX1+TWWich0daBw4klzUbSd5rjOHz39ynrz99d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So3O0QAAAAQBAAAPAAAAAAAAAAEAIAAAACIAAABkcnMv&#10;ZG93bnJldi54bWxQSwECFAAUAAAACACHTuJA2O6u7QoCAAAD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8VQawQCAAAEBAAADgAAAGRycy9lMm9Eb2MueG1srVPNjtMwEL4j8Q6W&#10;7zRphVAVNV0tWxUhLT/SwgM4jtNYxB5r7DYpDwBvwIkLd56rz8HYabrLctkDF2s8Hn/zfZ/Hq6vB&#10;dOyg0GuwJZ/Pcs6UlVBruyv550/bF0vOfBC2Fh1YVfKj8vxq/fzZqneFWkALXa2QEYj1Re9K3obg&#10;iizzslVG+Bk4ZemwATQi0BZ3WY2iJ3TTZYs8f5X1gLVDkMp7ym7GQ35GxKcAQtNoqTYg90bZMKKi&#10;6kQgSb7VzvN1Yts0SoYPTeNVYF3JSWlIKzWhuIprtl6JYofCtVqeKYinUHikyQhtqekFaiOCYHvU&#10;/0AZLRE8NGEmwWSjkOQIqZjnj7y5a4VTSQtZ7d3FdP//YOX7w0dkui75gjMrDD346cf308/fp1/f&#10;2MtoT+98QVV3jurC8BoGGpok1btbkF88s3DTCrtT14jQt0rURG8eb2YPro44PoJU/TuoqY/YB0hA&#10;Q4MmekduMEKnpzlenkYNgcnYcrlYLnM6knQ2bWIPUUzXHfrwRoFhMSg50tsneHG49WEsnUpiNwtb&#10;3XWUF0Vn/0oQZswk+pHxyD0M1UDVUVMF9ZGEIIzjRJ+JghbwK2c9jVLJLf0czrq3lqyIUzcFOAXV&#10;FAgr6WLJA2djeBPG6dw71LuWcCezr8murU5C7jmcWdJwJCvOgxyn7+E+Vd1/3v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l5uc8AAAAFAQAADwAAAAAAAAABACAAAAAiAAAAZHJzL2Rvd25yZXYu&#10;eG1sUEsBAhQAFAAAAAgAh07iQAPFUGsEAgAABAQAAA4AAAAAAAAAAQAgAAAAH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E659C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B7B67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1E91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51523"/>
    <w:rsid w:val="00F64776"/>
    <w:rsid w:val="00F6624B"/>
    <w:rsid w:val="00F8685B"/>
    <w:rsid w:val="00FA60C8"/>
    <w:rsid w:val="00FD22E5"/>
    <w:rsid w:val="00FD443E"/>
    <w:rsid w:val="00FD754D"/>
    <w:rsid w:val="01B030DF"/>
    <w:rsid w:val="0BEC7EA0"/>
    <w:rsid w:val="0F9E0E77"/>
    <w:rsid w:val="18B79F97"/>
    <w:rsid w:val="2A8D465A"/>
    <w:rsid w:val="2FEB2256"/>
    <w:rsid w:val="43E2636A"/>
    <w:rsid w:val="4C1A048F"/>
    <w:rsid w:val="4FDF17BA"/>
    <w:rsid w:val="591D3208"/>
    <w:rsid w:val="5BEF3344"/>
    <w:rsid w:val="5F297A5F"/>
    <w:rsid w:val="63E446CD"/>
    <w:rsid w:val="696AB5D8"/>
    <w:rsid w:val="6DEE77B6"/>
    <w:rsid w:val="6DFFAA36"/>
    <w:rsid w:val="6EAD9DE9"/>
    <w:rsid w:val="6F6E1B17"/>
    <w:rsid w:val="6FF539A6"/>
    <w:rsid w:val="77FB59D0"/>
    <w:rsid w:val="7AF7A250"/>
    <w:rsid w:val="7DED6434"/>
    <w:rsid w:val="7DF19FD7"/>
    <w:rsid w:val="7EAFEC9C"/>
    <w:rsid w:val="7ED62E8A"/>
    <w:rsid w:val="7F9F7EDC"/>
    <w:rsid w:val="7FED37E1"/>
    <w:rsid w:val="7FFB45A2"/>
    <w:rsid w:val="8B665D5F"/>
    <w:rsid w:val="AFEF6673"/>
    <w:rsid w:val="B7677E7B"/>
    <w:rsid w:val="BD35385A"/>
    <w:rsid w:val="BF7FC262"/>
    <w:rsid w:val="BFBAF8D3"/>
    <w:rsid w:val="D9F71214"/>
    <w:rsid w:val="DFFFBA65"/>
    <w:rsid w:val="F3673E1D"/>
    <w:rsid w:val="F493F4CE"/>
    <w:rsid w:val="FB671A90"/>
    <w:rsid w:val="FBC97945"/>
    <w:rsid w:val="FFB767A6"/>
    <w:rsid w:val="FFEE3F70"/>
    <w:rsid w:val="FFEFB399"/>
    <w:rsid w:val="FFFB9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link w:val="5"/>
    <w:uiPriority w:val="99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</Pages>
  <Words>1555</Words>
  <Characters>8868</Characters>
  <Lines>73</Lines>
  <Paragraphs>20</Paragraphs>
  <TotalTime>1</TotalTime>
  <ScaleCrop>false</ScaleCrop>
  <LinksUpToDate>false</LinksUpToDate>
  <CharactersWithSpaces>10403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2022-02-18T02:43:00Z</dcterms:created>
  <dc:creator>Xtzj.User</dc:creator>
  <cp:lastModifiedBy>Litoyi</cp:lastModifiedBy>
  <cp:lastPrinted>2022-02-17T10:54:00Z</cp:lastPrinted>
  <dcterms:modified xsi:type="dcterms:W3CDTF">2022-02-21T02:00:54Z</dcterms:modified>
  <dc:title>（局发文式样）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83306C02B7E649E1ADA38A3E4091BD1C</vt:lpwstr>
  </property>
</Properties>
</file>